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12E8" w14:textId="36EB5707" w:rsidR="00856C95" w:rsidRDefault="00856C95">
      <w:pPr>
        <w:rPr>
          <w:lang w:val="en-US"/>
        </w:rPr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3203"/>
        <w:gridCol w:w="1472"/>
        <w:gridCol w:w="1177"/>
        <w:gridCol w:w="1324"/>
        <w:gridCol w:w="1472"/>
        <w:gridCol w:w="1619"/>
        <w:gridCol w:w="1619"/>
        <w:gridCol w:w="1472"/>
        <w:gridCol w:w="1612"/>
      </w:tblGrid>
      <w:tr w:rsidR="00B10792" w14:paraId="180C925E" w14:textId="3788088E" w:rsidTr="00037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vMerge w:val="restart"/>
          </w:tcPr>
          <w:p w14:paraId="47D5DDB7" w14:textId="7EE33826" w:rsidR="00B10792" w:rsidRPr="00B10792" w:rsidRDefault="00B10792" w:rsidP="00B10792">
            <w:pPr>
              <w:jc w:val="center"/>
              <w:rPr>
                <w:lang w:val="en-US"/>
              </w:rPr>
            </w:pPr>
            <w:r w:rsidRPr="00B10792">
              <w:rPr>
                <w:lang w:val="en-US"/>
              </w:rPr>
              <w:t>GAMES</w:t>
            </w:r>
          </w:p>
        </w:tc>
        <w:tc>
          <w:tcPr>
            <w:tcW w:w="11767" w:type="dxa"/>
            <w:gridSpan w:val="8"/>
          </w:tcPr>
          <w:p w14:paraId="78BCF7BD" w14:textId="047ADF73" w:rsidR="00B10792" w:rsidRDefault="00B10792" w:rsidP="00B10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EXECUTIVE SKILLS USED/DEVELOPED</w:t>
            </w:r>
          </w:p>
        </w:tc>
      </w:tr>
      <w:tr w:rsidR="00037AD8" w14:paraId="7EBC53B1" w14:textId="04790ACB" w:rsidTr="0003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vMerge/>
          </w:tcPr>
          <w:p w14:paraId="79C13C02" w14:textId="41F85008" w:rsidR="00B10792" w:rsidRPr="00B10792" w:rsidRDefault="00B107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72" w:type="dxa"/>
          </w:tcPr>
          <w:p w14:paraId="0528127D" w14:textId="773829D7" w:rsidR="00B10792" w:rsidRP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10792">
              <w:rPr>
                <w:sz w:val="18"/>
                <w:szCs w:val="18"/>
                <w:lang w:val="en-US"/>
              </w:rPr>
              <w:t>Impulse control</w:t>
            </w:r>
          </w:p>
        </w:tc>
        <w:tc>
          <w:tcPr>
            <w:tcW w:w="1177" w:type="dxa"/>
          </w:tcPr>
          <w:p w14:paraId="6D59FF54" w14:textId="2DF03360" w:rsidR="00B10792" w:rsidRP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10792">
              <w:rPr>
                <w:sz w:val="18"/>
                <w:szCs w:val="18"/>
                <w:lang w:val="en-US"/>
              </w:rPr>
              <w:t>Attention</w:t>
            </w:r>
          </w:p>
        </w:tc>
        <w:tc>
          <w:tcPr>
            <w:tcW w:w="1324" w:type="dxa"/>
          </w:tcPr>
          <w:p w14:paraId="30A52304" w14:textId="4E7F0259" w:rsidR="00B10792" w:rsidRP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10792">
              <w:rPr>
                <w:sz w:val="18"/>
                <w:szCs w:val="18"/>
                <w:lang w:val="en-US"/>
              </w:rPr>
              <w:t>Self-Monitoring</w:t>
            </w:r>
          </w:p>
        </w:tc>
        <w:tc>
          <w:tcPr>
            <w:tcW w:w="1472" w:type="dxa"/>
          </w:tcPr>
          <w:p w14:paraId="4A3D20B3" w14:textId="02FD8254" w:rsidR="00B10792" w:rsidRP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10792">
              <w:rPr>
                <w:sz w:val="18"/>
                <w:szCs w:val="18"/>
                <w:lang w:val="en-US"/>
              </w:rPr>
              <w:t>Flexible Thinking</w:t>
            </w:r>
          </w:p>
        </w:tc>
        <w:tc>
          <w:tcPr>
            <w:tcW w:w="1619" w:type="dxa"/>
          </w:tcPr>
          <w:p w14:paraId="261C6179" w14:textId="24D2B289" w:rsidR="00B10792" w:rsidRP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10792">
              <w:rPr>
                <w:sz w:val="18"/>
                <w:szCs w:val="18"/>
                <w:lang w:val="en-US"/>
              </w:rPr>
              <w:t>Emotional Control</w:t>
            </w:r>
          </w:p>
        </w:tc>
        <w:tc>
          <w:tcPr>
            <w:tcW w:w="1619" w:type="dxa"/>
          </w:tcPr>
          <w:p w14:paraId="29D42EC2" w14:textId="07E45A81" w:rsidR="00B10792" w:rsidRP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10792">
              <w:rPr>
                <w:sz w:val="18"/>
                <w:szCs w:val="18"/>
                <w:lang w:val="en-US"/>
              </w:rPr>
              <w:t>Working memory</w:t>
            </w:r>
          </w:p>
        </w:tc>
        <w:tc>
          <w:tcPr>
            <w:tcW w:w="1472" w:type="dxa"/>
          </w:tcPr>
          <w:p w14:paraId="4C128D1C" w14:textId="3D9E8186" w:rsidR="00B10792" w:rsidRP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10792">
              <w:rPr>
                <w:sz w:val="18"/>
                <w:szCs w:val="18"/>
                <w:lang w:val="en-US"/>
              </w:rPr>
              <w:t>Planning</w:t>
            </w:r>
            <w:r>
              <w:rPr>
                <w:sz w:val="18"/>
                <w:szCs w:val="18"/>
                <w:lang w:val="en-US"/>
              </w:rPr>
              <w:t xml:space="preserve"> &amp; </w:t>
            </w:r>
            <w:r w:rsidRPr="00B10792">
              <w:rPr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1609" w:type="dxa"/>
          </w:tcPr>
          <w:p w14:paraId="6F8B2F16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Task </w:t>
            </w:r>
          </w:p>
          <w:p w14:paraId="329FCE69" w14:textId="57ABA94F" w:rsidR="00B10792" w:rsidRP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Monitoring</w:t>
            </w:r>
          </w:p>
        </w:tc>
      </w:tr>
      <w:tr w:rsidR="00037AD8" w14:paraId="1E1B52BF" w14:textId="37BE629E" w:rsidTr="00037AD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4E6F8D89" w14:textId="78F52A96" w:rsidR="00B10792" w:rsidRDefault="00B10792">
            <w:pPr>
              <w:rPr>
                <w:lang w:val="en-US"/>
              </w:rPr>
            </w:pPr>
            <w:r>
              <w:rPr>
                <w:lang w:val="en-US"/>
              </w:rPr>
              <w:t>Spot It</w:t>
            </w:r>
          </w:p>
        </w:tc>
        <w:tc>
          <w:tcPr>
            <w:tcW w:w="1472" w:type="dxa"/>
          </w:tcPr>
          <w:p w14:paraId="2895A5D9" w14:textId="77777777" w:rsidR="00B10792" w:rsidRPr="00937E29" w:rsidRDefault="00B10792" w:rsidP="00937E2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100850F3" w14:textId="77777777" w:rsidR="00B10792" w:rsidRPr="00937E29" w:rsidRDefault="00B10792" w:rsidP="00937E2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2A1628F6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2F2E1F10" w14:textId="77777777" w:rsidR="00B10792" w:rsidRPr="00937E29" w:rsidRDefault="00B10792" w:rsidP="00937E2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176A7D69" w14:textId="77777777" w:rsidR="00B10792" w:rsidRPr="00937E29" w:rsidRDefault="00B10792" w:rsidP="00937E2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6B59DB64" w14:textId="77777777" w:rsidR="00B10792" w:rsidRPr="00937E29" w:rsidRDefault="00B10792" w:rsidP="00937E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714278A5" w14:textId="77777777" w:rsidR="00B10792" w:rsidRPr="00937E29" w:rsidRDefault="00B10792" w:rsidP="00937E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1DDA2463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31CDB258" w14:textId="54B2AD66" w:rsidTr="0003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19422628" w14:textId="6D1105F4" w:rsidR="00B10792" w:rsidRDefault="00B10792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10792">
              <w:rPr>
                <w:lang w:val="en-US"/>
              </w:rPr>
              <w:t xml:space="preserve">aco </w:t>
            </w:r>
            <w:r w:rsidR="00937E29">
              <w:rPr>
                <w:lang w:val="en-US"/>
              </w:rPr>
              <w:t>C</w:t>
            </w:r>
            <w:r w:rsidRPr="00B10792">
              <w:rPr>
                <w:lang w:val="en-US"/>
              </w:rPr>
              <w:t xml:space="preserve">at </w:t>
            </w:r>
            <w:r w:rsidR="00937E29">
              <w:rPr>
                <w:lang w:val="en-US"/>
              </w:rPr>
              <w:t>G</w:t>
            </w:r>
            <w:r w:rsidRPr="00B10792">
              <w:rPr>
                <w:lang w:val="en-US"/>
              </w:rPr>
              <w:t xml:space="preserve">oat </w:t>
            </w:r>
            <w:r w:rsidR="00937E29">
              <w:rPr>
                <w:lang w:val="en-US"/>
              </w:rPr>
              <w:t>C</w:t>
            </w:r>
            <w:r w:rsidRPr="00B10792">
              <w:rPr>
                <w:lang w:val="en-US"/>
              </w:rPr>
              <w:t xml:space="preserve">heese </w:t>
            </w:r>
            <w:r w:rsidR="00937E29">
              <w:rPr>
                <w:lang w:val="en-US"/>
              </w:rPr>
              <w:t>P</w:t>
            </w:r>
            <w:r w:rsidRPr="00B10792">
              <w:rPr>
                <w:lang w:val="en-US"/>
              </w:rPr>
              <w:t>izza</w:t>
            </w:r>
          </w:p>
        </w:tc>
        <w:tc>
          <w:tcPr>
            <w:tcW w:w="1472" w:type="dxa"/>
          </w:tcPr>
          <w:p w14:paraId="19BE8BEC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3E0AA9D6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3A224D0F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50F31BE1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19816201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13997CFC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025C8101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65B30E2D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468D5452" w14:textId="2133B24F" w:rsidTr="00037AD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1BE5B687" w14:textId="53B509BE" w:rsidR="00B10792" w:rsidRDefault="00B10792">
            <w:pPr>
              <w:rPr>
                <w:lang w:val="en-US"/>
              </w:rPr>
            </w:pPr>
            <w:r>
              <w:rPr>
                <w:lang w:val="en-US"/>
              </w:rPr>
              <w:t>Blink</w:t>
            </w:r>
          </w:p>
        </w:tc>
        <w:tc>
          <w:tcPr>
            <w:tcW w:w="1472" w:type="dxa"/>
          </w:tcPr>
          <w:p w14:paraId="5698210C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2538B88E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0C0CE858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663A39C1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62C68D62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762AD47F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6426FB8E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574C51FF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5EACE8C3" w14:textId="25F2808D" w:rsidTr="0003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36E8B08C" w14:textId="6251A5EE" w:rsidR="00B10792" w:rsidRDefault="00B107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Ligretto</w:t>
            </w:r>
            <w:proofErr w:type="spellEnd"/>
            <w:r>
              <w:rPr>
                <w:lang w:val="en-US"/>
              </w:rPr>
              <w:t xml:space="preserve"> Dice</w:t>
            </w:r>
          </w:p>
        </w:tc>
        <w:tc>
          <w:tcPr>
            <w:tcW w:w="1472" w:type="dxa"/>
          </w:tcPr>
          <w:p w14:paraId="17C9ADC6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2F1C4046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69DA91DF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011B0D0E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05D07AED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2A08895A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248A09F6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633A5DB0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3598E385" w14:textId="5129192E" w:rsidTr="00037AD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2A6A607D" w14:textId="56BED736" w:rsidR="00B10792" w:rsidRDefault="00B10792">
            <w:pPr>
              <w:rPr>
                <w:lang w:val="en-US"/>
              </w:rPr>
            </w:pPr>
            <w:r>
              <w:rPr>
                <w:lang w:val="en-US"/>
              </w:rPr>
              <w:t>Suspend</w:t>
            </w:r>
          </w:p>
        </w:tc>
        <w:tc>
          <w:tcPr>
            <w:tcW w:w="1472" w:type="dxa"/>
          </w:tcPr>
          <w:p w14:paraId="4E045CE6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186CB3F5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1D406DA9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4BBBB3F3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7AF35D05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654490A9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126E8960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30B7D74C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5E6567D0" w14:textId="17CB536E" w:rsidTr="0003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455D2F45" w14:textId="09159616" w:rsidR="00B10792" w:rsidRDefault="00B107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KerPlunk</w:t>
            </w:r>
            <w:proofErr w:type="spellEnd"/>
          </w:p>
        </w:tc>
        <w:tc>
          <w:tcPr>
            <w:tcW w:w="1472" w:type="dxa"/>
          </w:tcPr>
          <w:p w14:paraId="22EB4E9F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3833FA76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3D1C4C65" w14:textId="77777777" w:rsidR="00B10792" w:rsidRPr="00937E29" w:rsidRDefault="00B10792" w:rsidP="00937E2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01AB9C22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2F9164DF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77D79268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241896FF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6E4C6E1D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06F4612C" w14:textId="05292F7F" w:rsidTr="00037AD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6B17F116" w14:textId="7EC1F1BD" w:rsidR="00B10792" w:rsidRDefault="00B10792">
            <w:pPr>
              <w:rPr>
                <w:lang w:val="en-US"/>
              </w:rPr>
            </w:pPr>
            <w:r>
              <w:rPr>
                <w:lang w:val="en-US"/>
              </w:rPr>
              <w:t>Trouble</w:t>
            </w:r>
          </w:p>
        </w:tc>
        <w:tc>
          <w:tcPr>
            <w:tcW w:w="1472" w:type="dxa"/>
          </w:tcPr>
          <w:p w14:paraId="1088CEB5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6B6EB704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116FF650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0F49173C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020D06CF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48CAD48B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2848ABD2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180FD06A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7F7D0777" w14:textId="31BB2B9B" w:rsidTr="0003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68408C34" w14:textId="543FD65F" w:rsidR="00B10792" w:rsidRDefault="00B10792">
            <w:pPr>
              <w:rPr>
                <w:lang w:val="en-US"/>
              </w:rPr>
            </w:pPr>
            <w:r>
              <w:rPr>
                <w:lang w:val="en-US"/>
              </w:rPr>
              <w:t>Operation</w:t>
            </w:r>
          </w:p>
        </w:tc>
        <w:tc>
          <w:tcPr>
            <w:tcW w:w="1472" w:type="dxa"/>
          </w:tcPr>
          <w:p w14:paraId="0F4FA213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7D097E0D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7035C00A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591541A2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1F83C363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1CEB7725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1046998A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74849C84" w14:textId="77777777" w:rsidR="00B10792" w:rsidRPr="00B10792" w:rsidRDefault="00B10792" w:rsidP="00B1079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336AEBBA" w14:textId="1E757189" w:rsidTr="00037AD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7A94533E" w14:textId="02084599" w:rsidR="00B10792" w:rsidRDefault="00937E29">
            <w:pPr>
              <w:rPr>
                <w:lang w:val="en-US"/>
              </w:rPr>
            </w:pPr>
            <w:r>
              <w:rPr>
                <w:lang w:val="en-US"/>
              </w:rPr>
              <w:t>Gold (memory game)</w:t>
            </w:r>
          </w:p>
        </w:tc>
        <w:tc>
          <w:tcPr>
            <w:tcW w:w="1472" w:type="dxa"/>
          </w:tcPr>
          <w:p w14:paraId="274A6AD6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6CF14A36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7FB8FBD7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76A25B9E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4DA1A79F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4DA855E7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4DF46246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1A9158BB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19C50031" w14:textId="5505CE1B" w:rsidTr="0003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27E1FF4F" w14:textId="2B2EC80C" w:rsidR="00B10792" w:rsidRDefault="00937E29">
            <w:pPr>
              <w:rPr>
                <w:lang w:val="en-US"/>
              </w:rPr>
            </w:pPr>
            <w:r>
              <w:rPr>
                <w:lang w:val="en-US"/>
              </w:rPr>
              <w:t>Battleship</w:t>
            </w:r>
          </w:p>
        </w:tc>
        <w:tc>
          <w:tcPr>
            <w:tcW w:w="1472" w:type="dxa"/>
          </w:tcPr>
          <w:p w14:paraId="240C5124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0791AAF2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7A57C9B9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14E2A6CF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56261C8E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0F2246C2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31014BC8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5AC0C949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111AC5DF" w14:textId="30F6C971" w:rsidTr="00037AD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35A504AF" w14:textId="025A5701" w:rsidR="00B10792" w:rsidRDefault="00937E29">
            <w:pPr>
              <w:rPr>
                <w:lang w:val="en-US"/>
              </w:rPr>
            </w:pPr>
            <w:r>
              <w:rPr>
                <w:lang w:val="en-US"/>
              </w:rPr>
              <w:t>Star Wars Jenga</w:t>
            </w:r>
          </w:p>
        </w:tc>
        <w:tc>
          <w:tcPr>
            <w:tcW w:w="1472" w:type="dxa"/>
          </w:tcPr>
          <w:p w14:paraId="16B17FD9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32826C3E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507F5A25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40B20C31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098A89F9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22DBC497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641191FF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069AB850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78B575F2" w14:textId="789D9ABE" w:rsidTr="0003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4B25B482" w14:textId="3542EF73" w:rsidR="00B10792" w:rsidRDefault="00937E29">
            <w:pPr>
              <w:rPr>
                <w:lang w:val="en-US"/>
              </w:rPr>
            </w:pPr>
            <w:r>
              <w:rPr>
                <w:lang w:val="en-US"/>
              </w:rPr>
              <w:t>Who Am I?</w:t>
            </w:r>
          </w:p>
        </w:tc>
        <w:tc>
          <w:tcPr>
            <w:tcW w:w="1472" w:type="dxa"/>
          </w:tcPr>
          <w:p w14:paraId="008AB76C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64AB55B1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1C034EA1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45EC47EF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149086AD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078B4F14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06655689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51466861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770AE51B" w14:textId="151F26BC" w:rsidTr="00037AD8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647ABD3F" w14:textId="2FF9B670" w:rsidR="00B10792" w:rsidRDefault="00937E29">
            <w:pPr>
              <w:rPr>
                <w:lang w:val="en-US"/>
              </w:rPr>
            </w:pPr>
            <w:r>
              <w:rPr>
                <w:lang w:val="en-US"/>
              </w:rPr>
              <w:t>Guess Who?</w:t>
            </w:r>
          </w:p>
        </w:tc>
        <w:tc>
          <w:tcPr>
            <w:tcW w:w="1472" w:type="dxa"/>
          </w:tcPr>
          <w:p w14:paraId="53BB0F4C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4A46C8A6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188C73AE" w14:textId="77777777" w:rsidR="00B10792" w:rsidRDefault="00B1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5F3E98D9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7F7AB756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21D85DC6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04922E67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671DB770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AD8" w14:paraId="54E0D310" w14:textId="7A1325EA" w:rsidTr="0003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780425C8" w14:textId="3499F1A8" w:rsidR="00B10792" w:rsidRDefault="00937E29">
            <w:pPr>
              <w:rPr>
                <w:lang w:val="en-US"/>
              </w:rPr>
            </w:pPr>
            <w:r>
              <w:rPr>
                <w:lang w:val="en-US"/>
              </w:rPr>
              <w:t>Charades</w:t>
            </w:r>
          </w:p>
        </w:tc>
        <w:tc>
          <w:tcPr>
            <w:tcW w:w="1472" w:type="dxa"/>
          </w:tcPr>
          <w:p w14:paraId="522A55ED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77" w:type="dxa"/>
          </w:tcPr>
          <w:p w14:paraId="3D2F5112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24" w:type="dxa"/>
          </w:tcPr>
          <w:p w14:paraId="5B45EF90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250440DB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2F38C75C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19" w:type="dxa"/>
          </w:tcPr>
          <w:p w14:paraId="3044D7EF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5C1CB88D" w14:textId="77777777" w:rsidR="00B10792" w:rsidRPr="00937E29" w:rsidRDefault="00B10792" w:rsidP="00937E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14:paraId="4BA2873B" w14:textId="77777777" w:rsidR="00B10792" w:rsidRDefault="00B1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DBBAEC8" w14:textId="5A76A8B5" w:rsidR="0041514D" w:rsidRDefault="0041514D">
      <w:pPr>
        <w:rPr>
          <w:lang w:val="en-US"/>
        </w:rPr>
      </w:pPr>
    </w:p>
    <w:p w14:paraId="7759BA42" w14:textId="019CB4EE" w:rsidR="00037AD8" w:rsidRDefault="00037AD8">
      <w:pPr>
        <w:rPr>
          <w:lang w:val="en-US"/>
        </w:rPr>
      </w:pPr>
      <w:r>
        <w:rPr>
          <w:lang w:val="en-US"/>
        </w:rPr>
        <w:t xml:space="preserve">This list is representative and not exhaustive – most card and board games will involve some executive skills. This list of games are ones we frequently use </w:t>
      </w:r>
      <w:proofErr w:type="gramStart"/>
      <w:r>
        <w:rPr>
          <w:lang w:val="en-US"/>
        </w:rPr>
        <w:t>in the course of</w:t>
      </w:r>
      <w:proofErr w:type="gramEnd"/>
      <w:r>
        <w:rPr>
          <w:lang w:val="en-US"/>
        </w:rPr>
        <w:t xml:space="preserve"> OT sessions to work on the abovementioned executive skills and hopefully serves as inspiration when thinking about the games you have at home…</w:t>
      </w:r>
    </w:p>
    <w:p w14:paraId="222FFEF5" w14:textId="77777777" w:rsidR="00FC669D" w:rsidRDefault="00FC669D">
      <w:pPr>
        <w:rPr>
          <w:lang w:val="en-US"/>
        </w:rPr>
      </w:pPr>
    </w:p>
    <w:sectPr w:rsidR="00FC669D" w:rsidSect="00B1079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BA24" w14:textId="77777777" w:rsidR="00937E29" w:rsidRDefault="00937E29" w:rsidP="00937E29">
      <w:pPr>
        <w:spacing w:after="0" w:line="240" w:lineRule="auto"/>
      </w:pPr>
      <w:r>
        <w:separator/>
      </w:r>
    </w:p>
  </w:endnote>
  <w:endnote w:type="continuationSeparator" w:id="0">
    <w:p w14:paraId="48CF509D" w14:textId="77777777" w:rsidR="00937E29" w:rsidRDefault="00937E29" w:rsidP="0093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DFE0" w14:textId="77777777" w:rsidR="00937E29" w:rsidRDefault="00937E29" w:rsidP="00937E29">
      <w:pPr>
        <w:spacing w:after="0" w:line="240" w:lineRule="auto"/>
      </w:pPr>
      <w:r>
        <w:separator/>
      </w:r>
    </w:p>
  </w:footnote>
  <w:footnote w:type="continuationSeparator" w:id="0">
    <w:p w14:paraId="67583AFC" w14:textId="77777777" w:rsidR="00937E29" w:rsidRDefault="00937E29" w:rsidP="0093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60D5" w14:textId="36031D61" w:rsidR="00937E29" w:rsidRPr="00937E29" w:rsidRDefault="001C1334" w:rsidP="00937E29">
    <w:pPr>
      <w:pStyle w:val="Header"/>
      <w:jc w:val="center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08AE410" wp14:editId="765080FF">
          <wp:simplePos x="0" y="0"/>
          <wp:positionH relativeFrom="column">
            <wp:posOffset>-257175</wp:posOffset>
          </wp:positionH>
          <wp:positionV relativeFrom="paragraph">
            <wp:posOffset>-324485</wp:posOffset>
          </wp:positionV>
          <wp:extent cx="1801495" cy="476250"/>
          <wp:effectExtent l="0" t="0" r="0" b="0"/>
          <wp:wrapThrough wrapText="bothSides">
            <wp:wrapPolygon edited="0">
              <wp:start x="0" y="0"/>
              <wp:lineTo x="0" y="20736"/>
              <wp:lineTo x="21471" y="20736"/>
              <wp:lineTo x="21471" y="0"/>
              <wp:lineTo x="0" y="0"/>
            </wp:wrapPolygon>
          </wp:wrapThrough>
          <wp:docPr id="6" name="Picture 6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9" w:rsidRPr="00937E29">
      <w:rPr>
        <w:sz w:val="32"/>
        <w:szCs w:val="32"/>
      </w:rPr>
      <w:t>BOARD AND CARD GAMES TO IMPROVE EXECUTIVE SKILLS</w:t>
    </w:r>
  </w:p>
  <w:p w14:paraId="3B4C63D4" w14:textId="77777777" w:rsidR="00937E29" w:rsidRDefault="00937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6128"/>
    <w:multiLevelType w:val="hybridMultilevel"/>
    <w:tmpl w:val="9EC43B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21218"/>
    <w:multiLevelType w:val="hybridMultilevel"/>
    <w:tmpl w:val="5DDA10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00091"/>
    <w:multiLevelType w:val="hybridMultilevel"/>
    <w:tmpl w:val="81DAEEE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399829">
    <w:abstractNumId w:val="1"/>
  </w:num>
  <w:num w:numId="2" w16cid:durableId="1011832772">
    <w:abstractNumId w:val="0"/>
  </w:num>
  <w:num w:numId="3" w16cid:durableId="545407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9D"/>
    <w:rsid w:val="00037AD8"/>
    <w:rsid w:val="00090E53"/>
    <w:rsid w:val="001C1334"/>
    <w:rsid w:val="002F7E30"/>
    <w:rsid w:val="003F359F"/>
    <w:rsid w:val="0041514D"/>
    <w:rsid w:val="00441C33"/>
    <w:rsid w:val="005F3A78"/>
    <w:rsid w:val="006018D1"/>
    <w:rsid w:val="00856C95"/>
    <w:rsid w:val="00937E29"/>
    <w:rsid w:val="00B10792"/>
    <w:rsid w:val="00D24CFF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C2BB"/>
  <w15:chartTrackingRefBased/>
  <w15:docId w15:val="{4D58AC19-140C-48B0-A656-B91BA9DE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6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6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6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6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6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6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6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6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6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6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6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6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6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6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6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6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6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6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66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6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6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66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66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6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66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66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6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6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669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5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29"/>
  </w:style>
  <w:style w:type="paragraph" w:styleId="Footer">
    <w:name w:val="footer"/>
    <w:basedOn w:val="Normal"/>
    <w:link w:val="FooterChar"/>
    <w:uiPriority w:val="99"/>
    <w:unhideWhenUsed/>
    <w:rsid w:val="0093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29"/>
  </w:style>
  <w:style w:type="table" w:styleId="GridTable4-Accent1">
    <w:name w:val="Grid Table 4 Accent 1"/>
    <w:basedOn w:val="TableNormal"/>
    <w:uiPriority w:val="49"/>
    <w:rsid w:val="00037AD8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2846B6BFE46A128DC14D6E75AC2" ma:contentTypeVersion="35" ma:contentTypeDescription="Create a new document." ma:contentTypeScope="" ma:versionID="617133e6bc78726d39410257702bf9a4">
  <xsd:schema xmlns:xsd="http://www.w3.org/2001/XMLSchema" xmlns:xs="http://www.w3.org/2001/XMLSchema" xmlns:p="http://schemas.microsoft.com/office/2006/metadata/properties" xmlns:ns2="e9675d35-e5c0-4157-b7cd-dec7559c96ad" xmlns:ns3="81b54b71-b3c5-4c25-a20f-c87cc5f7ee0a" targetNamespace="http://schemas.microsoft.com/office/2006/metadata/properties" ma:root="true" ma:fieldsID="15ef565b70ac802d92622898471198cf" ns2:_="" ns3:_="">
    <xsd:import namespace="e9675d35-e5c0-4157-b7cd-dec7559c96ad"/>
    <xsd:import namespace="81b54b71-b3c5-4c25-a20f-c87cc5f7ee0a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ategory" minOccurs="0"/>
                <xsd:element ref="ns2:MediaServiceObjectDetectorVersions" minOccurs="0"/>
                <xsd:element ref="ns2:MediaServiceSearchProperties" minOccurs="0"/>
                <xsd:element ref="ns2:Location" minOccurs="0"/>
                <xsd:element ref="ns2:fc756968-a23a-499c-bb76-660f17d5dcd6CountryOrRegion" minOccurs="0"/>
                <xsd:element ref="ns2:fc756968-a23a-499c-bb76-660f17d5dcd6State" minOccurs="0"/>
                <xsd:element ref="ns2:fc756968-a23a-499c-bb76-660f17d5dcd6City" minOccurs="0"/>
                <xsd:element ref="ns2:fc756968-a23a-499c-bb76-660f17d5dcd6PostalCode" minOccurs="0"/>
                <xsd:element ref="ns2:fc756968-a23a-499c-bb76-660f17d5dcd6Street" minOccurs="0"/>
                <xsd:element ref="ns2:fc756968-a23a-499c-bb76-660f17d5dcd6GeoLoc" minOccurs="0"/>
                <xsd:element ref="ns2:fc756968-a23a-499c-bb76-660f17d5dcd6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75d35-e5c0-4157-b7cd-dec7559c96a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6ace0c9-cb6c-4a73-853d-baddda552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31" nillable="true" ma:displayName="Category" ma:format="Dropdown" ma:internalName="Category">
      <xsd:simpleType>
        <xsd:restriction base="dms:Choice">
          <xsd:enumeration value="Cutting"/>
          <xsd:enumeration value="Colouring"/>
          <xsd:enumeration value="Choice 3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ocation" ma:index="34" nillable="true" ma:displayName="Location" ma:format="Dropdown" ma:internalName="Location">
      <xsd:simpleType>
        <xsd:restriction base="dms:Unknown"/>
      </xsd:simpleType>
    </xsd:element>
    <xsd:element name="fc756968-a23a-499c-bb76-660f17d5dcd6CountryOrRegion" ma:index="35" nillable="true" ma:displayName="Location: Country/Region" ma:internalName="CountryOrRegion" ma:readOnly="true">
      <xsd:simpleType>
        <xsd:restriction base="dms:Text"/>
      </xsd:simpleType>
    </xsd:element>
    <xsd:element name="fc756968-a23a-499c-bb76-660f17d5dcd6State" ma:index="36" nillable="true" ma:displayName="Location: State" ma:internalName="State" ma:readOnly="true">
      <xsd:simpleType>
        <xsd:restriction base="dms:Text"/>
      </xsd:simpleType>
    </xsd:element>
    <xsd:element name="fc756968-a23a-499c-bb76-660f17d5dcd6City" ma:index="37" nillable="true" ma:displayName="Location: City" ma:internalName="City" ma:readOnly="true">
      <xsd:simpleType>
        <xsd:restriction base="dms:Text"/>
      </xsd:simpleType>
    </xsd:element>
    <xsd:element name="fc756968-a23a-499c-bb76-660f17d5dcd6PostalCode" ma:index="38" nillable="true" ma:displayName="Location: Postal Code" ma:internalName="PostalCode" ma:readOnly="true">
      <xsd:simpleType>
        <xsd:restriction base="dms:Text"/>
      </xsd:simpleType>
    </xsd:element>
    <xsd:element name="fc756968-a23a-499c-bb76-660f17d5dcd6Street" ma:index="39" nillable="true" ma:displayName="Location: Street" ma:internalName="Street" ma:readOnly="true">
      <xsd:simpleType>
        <xsd:restriction base="dms:Text"/>
      </xsd:simpleType>
    </xsd:element>
    <xsd:element name="fc756968-a23a-499c-bb76-660f17d5dcd6GeoLoc" ma:index="40" nillable="true" ma:displayName="Location: Coordinates" ma:internalName="GeoLoc" ma:readOnly="true">
      <xsd:simpleType>
        <xsd:restriction base="dms:Unknown"/>
      </xsd:simpleType>
    </xsd:element>
    <xsd:element name="fc756968-a23a-499c-bb76-660f17d5dcd6DispName" ma:index="41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4b71-b3c5-4c25-a20f-c87cc5f7e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06bdfb1f-33d3-414d-8023-f889d76f92a6}" ma:internalName="TaxCatchAll" ma:showField="CatchAllData" ma:web="81b54b71-b3c5-4c25-a20f-c87cc5f7e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e9675d35-e5c0-4157-b7cd-dec7559c96ad" xsi:nil="true"/>
    <MigratedSourceSystemLocation xmlns="e9675d35-e5c0-4157-b7cd-dec7559c96ad" xsi:nil="true"/>
    <JSONPreview xmlns="e9675d35-e5c0-4157-b7cd-dec7559c96ad" xsi:nil="true"/>
    <TaxCatchAll xmlns="81b54b71-b3c5-4c25-a20f-c87cc5f7ee0a" xsi:nil="true"/>
    <MigratedSourceSystemLocationNote xmlns="e9675d35-e5c0-4157-b7cd-dec7559c96ad" xsi:nil="true"/>
    <Location xmlns="e9675d35-e5c0-4157-b7cd-dec7559c96ad" xsi:nil="true"/>
    <SharedDocumentAccessGuid xmlns="e9675d35-e5c0-4157-b7cd-dec7559c96ad" xsi:nil="true"/>
    <Category xmlns="e9675d35-e5c0-4157-b7cd-dec7559c96ad" xsi:nil="true"/>
    <lcf76f155ced4ddcb4097134ff3c332f xmlns="e9675d35-e5c0-4157-b7cd-dec7559c96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7B8E0D-CA8D-4A15-94AE-D70DB58AD5CD}"/>
</file>

<file path=customXml/itemProps2.xml><?xml version="1.0" encoding="utf-8"?>
<ds:datastoreItem xmlns:ds="http://schemas.openxmlformats.org/officeDocument/2006/customXml" ds:itemID="{0D7007E5-D8C8-4DE4-949B-4B3179FE0CDA}"/>
</file>

<file path=customXml/itemProps3.xml><?xml version="1.0" encoding="utf-8"?>
<ds:datastoreItem xmlns:ds="http://schemas.openxmlformats.org/officeDocument/2006/customXml" ds:itemID="{EFA7E3A4-D418-4D0B-B0FA-75AD6F8FB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Eggles</dc:creator>
  <cp:keywords/>
  <dc:description/>
  <cp:lastModifiedBy>Tahnee Hume</cp:lastModifiedBy>
  <cp:revision>2</cp:revision>
  <dcterms:created xsi:type="dcterms:W3CDTF">2024-04-08T06:24:00Z</dcterms:created>
  <dcterms:modified xsi:type="dcterms:W3CDTF">2024-04-08T06:24:00Z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0x0101009DB602846B6BFE46A128DC14D6E75AC2</vt:lpwstr>
  </property>
</Properties>
</file>